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FF" w:rsidRPr="00534ADE" w:rsidRDefault="000554FF">
      <w:pPr>
        <w:rPr>
          <w:b/>
          <w:sz w:val="28"/>
          <w:szCs w:val="28"/>
          <w:u w:val="single"/>
        </w:rPr>
      </w:pPr>
      <w:r w:rsidRPr="00534ADE">
        <w:rPr>
          <w:sz w:val="28"/>
          <w:szCs w:val="28"/>
        </w:rPr>
        <w:t xml:space="preserve">                                </w:t>
      </w:r>
      <w:r w:rsidR="00534ADE">
        <w:rPr>
          <w:sz w:val="28"/>
          <w:szCs w:val="28"/>
        </w:rPr>
        <w:t xml:space="preserve">           </w:t>
      </w:r>
      <w:r w:rsidRPr="00534ADE">
        <w:rPr>
          <w:b/>
          <w:sz w:val="28"/>
          <w:szCs w:val="28"/>
          <w:u w:val="single"/>
        </w:rPr>
        <w:t>ОПРОСНЫЙ ЛИСТ на КТПЖ исполнения У</w:t>
      </w:r>
      <w:proofErr w:type="gramStart"/>
      <w:r w:rsidRPr="00534ADE">
        <w:rPr>
          <w:b/>
          <w:sz w:val="28"/>
          <w:szCs w:val="28"/>
          <w:u w:val="single"/>
        </w:rP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708"/>
        <w:gridCol w:w="2633"/>
      </w:tblGrid>
      <w:tr w:rsidR="000554FF" w:rsidTr="000554FF">
        <w:tc>
          <w:tcPr>
            <w:tcW w:w="5341" w:type="dxa"/>
          </w:tcPr>
          <w:p w:rsidR="000554FF" w:rsidRPr="00534ADE" w:rsidRDefault="000554FF" w:rsidP="000554FF">
            <w:pPr>
              <w:jc w:val="center"/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5341" w:type="dxa"/>
            <w:gridSpan w:val="2"/>
          </w:tcPr>
          <w:p w:rsidR="000554FF" w:rsidRPr="00534ADE" w:rsidRDefault="000554FF" w:rsidP="000554FF">
            <w:pPr>
              <w:jc w:val="center"/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КТПЖ</w:t>
            </w:r>
          </w:p>
        </w:tc>
      </w:tr>
      <w:tr w:rsidR="000554FF" w:rsidTr="000554FF">
        <w:tc>
          <w:tcPr>
            <w:tcW w:w="5341" w:type="dxa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Мощность подстанции</w:t>
            </w:r>
          </w:p>
        </w:tc>
        <w:tc>
          <w:tcPr>
            <w:tcW w:w="5341" w:type="dxa"/>
            <w:gridSpan w:val="2"/>
          </w:tcPr>
          <w:p w:rsidR="000554FF" w:rsidRPr="00534ADE" w:rsidRDefault="00534A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400 </w:t>
            </w:r>
            <w:r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;  630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; </w:t>
            </w:r>
            <w:r w:rsidR="000554FF" w:rsidRPr="00534ADE">
              <w:rPr>
                <w:b/>
                <w:sz w:val="28"/>
                <w:szCs w:val="28"/>
              </w:rPr>
              <w:t>1000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0554FF" w:rsidTr="000554FF">
        <w:tc>
          <w:tcPr>
            <w:tcW w:w="5341" w:type="dxa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Класс напряжения по стороне ВН</w:t>
            </w: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27,5</w:t>
            </w:r>
          </w:p>
        </w:tc>
      </w:tr>
      <w:tr w:rsidR="000554FF" w:rsidTr="000554FF">
        <w:tc>
          <w:tcPr>
            <w:tcW w:w="5341" w:type="dxa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Класс напряжения по стороне НН</w:t>
            </w: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0,4</w:t>
            </w:r>
            <w:r w:rsidR="00534ADE">
              <w:rPr>
                <w:b/>
                <w:sz w:val="28"/>
                <w:szCs w:val="28"/>
              </w:rPr>
              <w:t xml:space="preserve"> </w:t>
            </w:r>
            <w:r w:rsidR="00534ADE">
              <w:rPr>
                <w:rFonts w:cstheme="minorHAnsi"/>
                <w:b/>
                <w:sz w:val="28"/>
                <w:szCs w:val="28"/>
              </w:rPr>
              <w:t>□</w:t>
            </w:r>
            <w:proofErr w:type="gramStart"/>
            <w:r w:rsidR="00534ADE">
              <w:rPr>
                <w:b/>
                <w:sz w:val="28"/>
                <w:szCs w:val="28"/>
              </w:rPr>
              <w:t xml:space="preserve"> ;</w:t>
            </w:r>
            <w:proofErr w:type="gramEnd"/>
            <w:r w:rsidR="00534ADE">
              <w:rPr>
                <w:b/>
                <w:sz w:val="28"/>
                <w:szCs w:val="28"/>
              </w:rPr>
              <w:t xml:space="preserve">   6,3 </w:t>
            </w:r>
            <w:r w:rsidR="00534ADE">
              <w:rPr>
                <w:rFonts w:ascii="Calibri" w:hAnsi="Calibri" w:cs="Calibri"/>
                <w:b/>
                <w:sz w:val="28"/>
                <w:szCs w:val="28"/>
              </w:rPr>
              <w:t xml:space="preserve">□ ;  </w:t>
            </w:r>
            <w:r w:rsidRPr="00534ADE">
              <w:rPr>
                <w:b/>
                <w:sz w:val="28"/>
                <w:szCs w:val="28"/>
              </w:rPr>
              <w:t>10,5</w:t>
            </w:r>
            <w:r w:rsidR="00534ADE">
              <w:rPr>
                <w:b/>
                <w:sz w:val="28"/>
                <w:szCs w:val="28"/>
              </w:rPr>
              <w:t xml:space="preserve"> </w:t>
            </w:r>
            <w:r w:rsidR="00534ADE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0554FF" w:rsidTr="000554FF">
        <w:tc>
          <w:tcPr>
            <w:tcW w:w="5341" w:type="dxa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Наличие силовых трансформаторов</w:t>
            </w: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rFonts w:cstheme="minorHAnsi"/>
                <w:b/>
                <w:sz w:val="28"/>
                <w:szCs w:val="28"/>
              </w:rPr>
              <w:t xml:space="preserve">        ТМГ </w:t>
            </w:r>
            <w:r w:rsidRPr="00534ADE">
              <w:rPr>
                <w:rFonts w:cstheme="minorHAnsi"/>
                <w:sz w:val="28"/>
                <w:szCs w:val="28"/>
              </w:rPr>
              <w:t>□</w:t>
            </w:r>
            <w:r w:rsidRPr="00534ADE">
              <w:rPr>
                <w:rFonts w:ascii="Calibri" w:hAnsi="Calibri" w:cs="Calibri"/>
                <w:b/>
                <w:sz w:val="28"/>
                <w:szCs w:val="28"/>
              </w:rPr>
              <w:t xml:space="preserve"> ;           ТМЖ </w:t>
            </w:r>
            <w:r w:rsidRPr="00534ADE">
              <w:rPr>
                <w:rFonts w:ascii="Calibri" w:hAnsi="Calibri" w:cs="Calibri"/>
                <w:sz w:val="28"/>
                <w:szCs w:val="28"/>
              </w:rPr>
              <w:t>□</w:t>
            </w:r>
            <w:proofErr w:type="gramStart"/>
            <w:r w:rsidRPr="00534ADE">
              <w:rPr>
                <w:rFonts w:ascii="Calibri" w:hAnsi="Calibri" w:cs="Calibri"/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554FF" w:rsidTr="000554FF">
        <w:tc>
          <w:tcPr>
            <w:tcW w:w="5341" w:type="dxa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Исполнение ввода ВН</w:t>
            </w: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Воздушный</w:t>
            </w:r>
          </w:p>
        </w:tc>
      </w:tr>
      <w:tr w:rsidR="000554FF" w:rsidTr="000554FF">
        <w:tc>
          <w:tcPr>
            <w:tcW w:w="5341" w:type="dxa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Тип коммутационного аппарата</w:t>
            </w:r>
          </w:p>
        </w:tc>
        <w:tc>
          <w:tcPr>
            <w:tcW w:w="5341" w:type="dxa"/>
            <w:gridSpan w:val="2"/>
          </w:tcPr>
          <w:p w:rsidR="000554FF" w:rsidRPr="00534ADE" w:rsidRDefault="000554FF" w:rsidP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РДЗ </w:t>
            </w:r>
            <w:r w:rsidRPr="00534AD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0554FF" w:rsidTr="000554FF">
        <w:tc>
          <w:tcPr>
            <w:tcW w:w="5341" w:type="dxa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Наличие разрядников или ограничителей перенапряжения</w:t>
            </w: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ОПН-27,5 УХЛ</w:t>
            </w:r>
            <w:proofErr w:type="gramStart"/>
            <w:r w:rsidRPr="00534ADE">
              <w:rPr>
                <w:b/>
                <w:sz w:val="28"/>
                <w:szCs w:val="28"/>
              </w:rPr>
              <w:t>1</w:t>
            </w:r>
            <w:proofErr w:type="gramEnd"/>
            <w:r w:rsidRPr="00534ADE">
              <w:rPr>
                <w:b/>
                <w:sz w:val="28"/>
                <w:szCs w:val="28"/>
              </w:rPr>
              <w:t xml:space="preserve"> </w:t>
            </w:r>
            <w:r w:rsidRPr="00534ADE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0554FF" w:rsidTr="000554FF">
        <w:tc>
          <w:tcPr>
            <w:tcW w:w="5341" w:type="dxa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Согласующий контур</w:t>
            </w: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Да </w:t>
            </w:r>
            <w:r w:rsidRPr="00534ADE">
              <w:rPr>
                <w:rFonts w:cstheme="minorHAnsi"/>
                <w:sz w:val="28"/>
                <w:szCs w:val="28"/>
              </w:rPr>
              <w:t>□</w:t>
            </w:r>
            <w:r w:rsidRPr="00534ADE">
              <w:rPr>
                <w:b/>
                <w:sz w:val="28"/>
                <w:szCs w:val="28"/>
              </w:rPr>
              <w:t xml:space="preserve"> ; Нет </w:t>
            </w:r>
            <w:r w:rsidRPr="00534ADE">
              <w:rPr>
                <w:rFonts w:ascii="Calibri" w:hAnsi="Calibri" w:cs="Calibri"/>
                <w:sz w:val="28"/>
                <w:szCs w:val="28"/>
              </w:rPr>
              <w:t>□</w:t>
            </w:r>
            <w:proofErr w:type="gramStart"/>
            <w:r w:rsidRPr="00534ADE">
              <w:rPr>
                <w:rFonts w:ascii="Calibri" w:hAnsi="Calibri" w:cs="Calibri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554FF" w:rsidTr="000554FF">
        <w:tc>
          <w:tcPr>
            <w:tcW w:w="5341" w:type="dxa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Исполнение ввода НН</w:t>
            </w: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Кабельный</w:t>
            </w:r>
          </w:p>
        </w:tc>
      </w:tr>
      <w:tr w:rsidR="00471894" w:rsidTr="00471894">
        <w:trPr>
          <w:trHeight w:val="1204"/>
        </w:trPr>
        <w:tc>
          <w:tcPr>
            <w:tcW w:w="5341" w:type="dxa"/>
            <w:vMerge w:val="restart"/>
          </w:tcPr>
          <w:p w:rsidR="00471894" w:rsidRPr="00534ADE" w:rsidRDefault="00471894">
            <w:pPr>
              <w:rPr>
                <w:b/>
                <w:sz w:val="28"/>
                <w:szCs w:val="28"/>
              </w:rPr>
            </w:pPr>
          </w:p>
          <w:p w:rsidR="00471894" w:rsidRPr="00534ADE" w:rsidRDefault="00471894">
            <w:pPr>
              <w:rPr>
                <w:b/>
                <w:sz w:val="28"/>
                <w:szCs w:val="28"/>
              </w:rPr>
            </w:pPr>
          </w:p>
          <w:p w:rsidR="00471894" w:rsidRPr="00534ADE" w:rsidRDefault="00471894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Ввод НН</w:t>
            </w:r>
          </w:p>
        </w:tc>
        <w:tc>
          <w:tcPr>
            <w:tcW w:w="5341" w:type="dxa"/>
            <w:gridSpan w:val="2"/>
          </w:tcPr>
          <w:p w:rsidR="00471894" w:rsidRPr="00534ADE" w:rsidRDefault="00471894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Рубильник:</w:t>
            </w:r>
          </w:p>
          <w:p w:rsidR="00471894" w:rsidRPr="00534ADE" w:rsidRDefault="00471894" w:rsidP="0047189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4ADE">
              <w:rPr>
                <w:sz w:val="28"/>
                <w:szCs w:val="28"/>
              </w:rPr>
              <w:t xml:space="preserve">ВР    </w:t>
            </w:r>
            <w:r w:rsidRPr="00534ADE">
              <w:rPr>
                <w:rFonts w:cstheme="minorHAnsi"/>
                <w:sz w:val="28"/>
                <w:szCs w:val="28"/>
              </w:rPr>
              <w:t>□</w:t>
            </w:r>
          </w:p>
          <w:p w:rsidR="00471894" w:rsidRPr="00534ADE" w:rsidRDefault="00471894" w:rsidP="0047189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4ADE">
              <w:rPr>
                <w:sz w:val="28"/>
                <w:szCs w:val="28"/>
              </w:rPr>
              <w:t xml:space="preserve">РЕ    </w:t>
            </w:r>
            <w:r w:rsidRPr="00534ADE">
              <w:rPr>
                <w:rFonts w:cstheme="minorHAnsi"/>
                <w:sz w:val="28"/>
                <w:szCs w:val="28"/>
              </w:rPr>
              <w:t>□</w:t>
            </w:r>
          </w:p>
          <w:p w:rsidR="00471894" w:rsidRPr="00534ADE" w:rsidRDefault="00471894" w:rsidP="0047189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4ADE">
              <w:rPr>
                <w:sz w:val="28"/>
                <w:szCs w:val="28"/>
              </w:rPr>
              <w:t xml:space="preserve">__    </w:t>
            </w:r>
            <w:r w:rsidRPr="00534ADE">
              <w:rPr>
                <w:rFonts w:cstheme="minorHAnsi"/>
                <w:sz w:val="28"/>
                <w:szCs w:val="28"/>
              </w:rPr>
              <w:t>□</w:t>
            </w:r>
          </w:p>
          <w:p w:rsidR="00471894" w:rsidRPr="00534ADE" w:rsidRDefault="00471894" w:rsidP="00471894">
            <w:pPr>
              <w:rPr>
                <w:sz w:val="28"/>
                <w:szCs w:val="28"/>
              </w:rPr>
            </w:pPr>
          </w:p>
        </w:tc>
      </w:tr>
      <w:tr w:rsidR="00471894" w:rsidTr="000554FF">
        <w:trPr>
          <w:trHeight w:val="172"/>
        </w:trPr>
        <w:tc>
          <w:tcPr>
            <w:tcW w:w="5341" w:type="dxa"/>
            <w:vMerge/>
          </w:tcPr>
          <w:p w:rsidR="00471894" w:rsidRPr="00534ADE" w:rsidRDefault="00471894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471894" w:rsidRPr="00534ADE" w:rsidRDefault="00471894" w:rsidP="00471894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Автомат:</w:t>
            </w:r>
          </w:p>
          <w:p w:rsidR="00471894" w:rsidRPr="00534ADE" w:rsidRDefault="00471894" w:rsidP="00471894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ВА 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</w:p>
          <w:p w:rsidR="00471894" w:rsidRPr="00534ADE" w:rsidRDefault="00471894" w:rsidP="00471894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___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471894" w:rsidTr="00471894">
        <w:trPr>
          <w:trHeight w:val="1000"/>
        </w:trPr>
        <w:tc>
          <w:tcPr>
            <w:tcW w:w="5341" w:type="dxa"/>
            <w:vMerge w:val="restart"/>
          </w:tcPr>
          <w:p w:rsidR="00471894" w:rsidRPr="00534ADE" w:rsidRDefault="00471894">
            <w:pPr>
              <w:rPr>
                <w:b/>
                <w:sz w:val="28"/>
                <w:szCs w:val="28"/>
              </w:rPr>
            </w:pPr>
          </w:p>
          <w:p w:rsidR="00471894" w:rsidRPr="00534ADE" w:rsidRDefault="00471894">
            <w:pPr>
              <w:rPr>
                <w:b/>
                <w:sz w:val="28"/>
                <w:szCs w:val="28"/>
              </w:rPr>
            </w:pPr>
          </w:p>
          <w:p w:rsidR="00471894" w:rsidRPr="00534ADE" w:rsidRDefault="00471894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Отходящие линии</w:t>
            </w:r>
          </w:p>
        </w:tc>
        <w:tc>
          <w:tcPr>
            <w:tcW w:w="2708" w:type="dxa"/>
          </w:tcPr>
          <w:p w:rsidR="00471894" w:rsidRPr="00534ADE" w:rsidRDefault="00471894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Автомат:</w:t>
            </w:r>
          </w:p>
        </w:tc>
        <w:tc>
          <w:tcPr>
            <w:tcW w:w="2633" w:type="dxa"/>
          </w:tcPr>
          <w:p w:rsidR="00471894" w:rsidRPr="00534ADE" w:rsidRDefault="00471894" w:rsidP="00471894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ВА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</w:p>
          <w:p w:rsidR="00471894" w:rsidRPr="00534ADE" w:rsidRDefault="00471894" w:rsidP="00471894">
            <w:pPr>
              <w:pStyle w:val="a4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АЕ 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</w:p>
          <w:p w:rsidR="00471894" w:rsidRPr="00534ADE" w:rsidRDefault="00471894" w:rsidP="00471894">
            <w:pPr>
              <w:pStyle w:val="a4"/>
              <w:numPr>
                <w:ilvl w:val="0"/>
                <w:numId w:val="3"/>
              </w:numPr>
              <w:rPr>
                <w:rFonts w:cstheme="minorHAnsi"/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__  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</w:p>
          <w:p w:rsidR="00471894" w:rsidRPr="00534ADE" w:rsidRDefault="00471894" w:rsidP="00471894">
            <w:pPr>
              <w:rPr>
                <w:b/>
                <w:sz w:val="28"/>
                <w:szCs w:val="28"/>
              </w:rPr>
            </w:pPr>
          </w:p>
        </w:tc>
      </w:tr>
      <w:tr w:rsidR="00471894" w:rsidTr="00471894">
        <w:trPr>
          <w:trHeight w:val="365"/>
        </w:trPr>
        <w:tc>
          <w:tcPr>
            <w:tcW w:w="5341" w:type="dxa"/>
            <w:vMerge/>
          </w:tcPr>
          <w:p w:rsidR="00471894" w:rsidRPr="00534ADE" w:rsidRDefault="00471894">
            <w:pPr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471894" w:rsidRPr="00534ADE" w:rsidRDefault="00471894" w:rsidP="00471894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Рубильник + предохранитель</w:t>
            </w:r>
          </w:p>
        </w:tc>
        <w:tc>
          <w:tcPr>
            <w:tcW w:w="2633" w:type="dxa"/>
          </w:tcPr>
          <w:p w:rsidR="00471894" w:rsidRPr="00534ADE" w:rsidRDefault="00471894" w:rsidP="00471894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proofErr w:type="spellStart"/>
            <w:r w:rsidRPr="00534ADE">
              <w:rPr>
                <w:b/>
                <w:sz w:val="28"/>
                <w:szCs w:val="28"/>
              </w:rPr>
              <w:t>ВР+пр</w:t>
            </w:r>
            <w:proofErr w:type="spellEnd"/>
            <w:r w:rsidRPr="00534ADE">
              <w:rPr>
                <w:b/>
                <w:sz w:val="28"/>
                <w:szCs w:val="28"/>
              </w:rPr>
              <w:t xml:space="preserve">.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</w:p>
          <w:p w:rsidR="00471894" w:rsidRPr="00534ADE" w:rsidRDefault="00471894" w:rsidP="00471894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__         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</w:tr>
      <w:tr w:rsidR="000554FF" w:rsidTr="000554FF">
        <w:tc>
          <w:tcPr>
            <w:tcW w:w="5341" w:type="dxa"/>
          </w:tcPr>
          <w:p w:rsidR="000554FF" w:rsidRPr="00534ADE" w:rsidRDefault="00471894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Количество и токи отходящих линий</w:t>
            </w: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</w:p>
        </w:tc>
      </w:tr>
      <w:tr w:rsidR="000554FF" w:rsidTr="000554FF">
        <w:tc>
          <w:tcPr>
            <w:tcW w:w="5341" w:type="dxa"/>
          </w:tcPr>
          <w:p w:rsidR="000554FF" w:rsidRPr="00534ADE" w:rsidRDefault="00471894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Фидер уличного освещения</w:t>
            </w:r>
          </w:p>
        </w:tc>
        <w:tc>
          <w:tcPr>
            <w:tcW w:w="5341" w:type="dxa"/>
            <w:gridSpan w:val="2"/>
          </w:tcPr>
          <w:p w:rsidR="000554FF" w:rsidRPr="00534ADE" w:rsidRDefault="00471894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Да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  <w:r w:rsidRPr="00534ADE">
              <w:rPr>
                <w:b/>
                <w:sz w:val="28"/>
                <w:szCs w:val="28"/>
              </w:rPr>
              <w:t xml:space="preserve"> ;  Нет </w:t>
            </w:r>
            <w:r w:rsidRPr="00534ADE">
              <w:rPr>
                <w:rFonts w:ascii="Calibri" w:hAnsi="Calibri" w:cs="Calibri"/>
                <w:b/>
                <w:sz w:val="28"/>
                <w:szCs w:val="28"/>
              </w:rPr>
              <w:t>□</w:t>
            </w:r>
            <w:proofErr w:type="gramStart"/>
            <w:r w:rsidRPr="00534ADE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554FF" w:rsidTr="000554FF">
        <w:tc>
          <w:tcPr>
            <w:tcW w:w="5341" w:type="dxa"/>
          </w:tcPr>
          <w:p w:rsidR="00534ADE" w:rsidRPr="00534ADE" w:rsidRDefault="00534ADE" w:rsidP="00534ADE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Учет электроэнергии: </w:t>
            </w:r>
          </w:p>
          <w:p w:rsidR="00534ADE" w:rsidRPr="00534ADE" w:rsidRDefault="00534ADE" w:rsidP="00534ADE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Сторона НН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</w:p>
          <w:p w:rsidR="00534ADE" w:rsidRPr="00534ADE" w:rsidRDefault="00534ADE" w:rsidP="00534ADE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Фидер уличного освещения                                          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  <w:r w:rsidRPr="00534ADE">
              <w:rPr>
                <w:b/>
                <w:sz w:val="28"/>
                <w:szCs w:val="28"/>
              </w:rPr>
              <w:t xml:space="preserve">      </w:t>
            </w:r>
          </w:p>
          <w:p w:rsidR="000554FF" w:rsidRPr="00534ADE" w:rsidRDefault="00534ADE" w:rsidP="00534ADE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Отходящие линии                                                              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</w:p>
        </w:tc>
        <w:tc>
          <w:tcPr>
            <w:tcW w:w="5341" w:type="dxa"/>
            <w:gridSpan w:val="2"/>
          </w:tcPr>
          <w:p w:rsidR="00534ADE" w:rsidRPr="00534ADE" w:rsidRDefault="00534ADE">
            <w:pPr>
              <w:rPr>
                <w:b/>
                <w:sz w:val="28"/>
                <w:szCs w:val="28"/>
              </w:rPr>
            </w:pPr>
          </w:p>
          <w:p w:rsidR="000554FF" w:rsidRPr="00534ADE" w:rsidRDefault="00534ADE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 xml:space="preserve">Активная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  <w:r w:rsidRPr="00534ADE">
              <w:rPr>
                <w:b/>
                <w:sz w:val="28"/>
                <w:szCs w:val="28"/>
              </w:rPr>
              <w:t xml:space="preserve"> ;              Реактивная </w:t>
            </w:r>
            <w:r w:rsidRPr="00534ADE">
              <w:rPr>
                <w:rFonts w:cstheme="minorHAnsi"/>
                <w:b/>
                <w:sz w:val="28"/>
                <w:szCs w:val="28"/>
              </w:rPr>
              <w:t>□</w:t>
            </w:r>
            <w:proofErr w:type="gramStart"/>
            <w:r w:rsidRPr="00534ADE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554FF" w:rsidTr="000554FF">
        <w:tc>
          <w:tcPr>
            <w:tcW w:w="5341" w:type="dxa"/>
          </w:tcPr>
          <w:p w:rsidR="000554FF" w:rsidRPr="00534ADE" w:rsidRDefault="00534ADE">
            <w:pPr>
              <w:rPr>
                <w:b/>
                <w:sz w:val="28"/>
                <w:szCs w:val="28"/>
              </w:rPr>
            </w:pPr>
            <w:r w:rsidRPr="00534ADE">
              <w:rPr>
                <w:b/>
                <w:sz w:val="28"/>
                <w:szCs w:val="28"/>
              </w:rPr>
              <w:t>Марка счётчика</w:t>
            </w: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</w:p>
        </w:tc>
      </w:tr>
      <w:tr w:rsidR="000554FF" w:rsidTr="000554FF">
        <w:tc>
          <w:tcPr>
            <w:tcW w:w="5341" w:type="dxa"/>
          </w:tcPr>
          <w:p w:rsidR="000554FF" w:rsidRDefault="00387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Примечания:</w:t>
            </w:r>
            <w:bookmarkStart w:id="0" w:name="_GoBack"/>
            <w:bookmarkEnd w:id="0"/>
          </w:p>
          <w:p w:rsidR="00387398" w:rsidRDefault="00387398">
            <w:pPr>
              <w:rPr>
                <w:b/>
                <w:sz w:val="28"/>
                <w:szCs w:val="28"/>
              </w:rPr>
            </w:pPr>
          </w:p>
          <w:p w:rsidR="00387398" w:rsidRDefault="00387398">
            <w:pPr>
              <w:rPr>
                <w:b/>
                <w:sz w:val="28"/>
                <w:szCs w:val="28"/>
              </w:rPr>
            </w:pPr>
          </w:p>
          <w:p w:rsidR="00387398" w:rsidRDefault="00387398">
            <w:pPr>
              <w:rPr>
                <w:b/>
                <w:sz w:val="28"/>
                <w:szCs w:val="28"/>
              </w:rPr>
            </w:pPr>
          </w:p>
          <w:p w:rsidR="00387398" w:rsidRDefault="00387398">
            <w:pPr>
              <w:rPr>
                <w:b/>
                <w:sz w:val="28"/>
                <w:szCs w:val="28"/>
              </w:rPr>
            </w:pPr>
          </w:p>
          <w:p w:rsidR="00387398" w:rsidRPr="00534ADE" w:rsidRDefault="00387398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  <w:gridSpan w:val="2"/>
          </w:tcPr>
          <w:p w:rsidR="000554FF" w:rsidRPr="00534ADE" w:rsidRDefault="000554FF">
            <w:pPr>
              <w:rPr>
                <w:b/>
                <w:sz w:val="28"/>
                <w:szCs w:val="28"/>
              </w:rPr>
            </w:pPr>
          </w:p>
        </w:tc>
      </w:tr>
    </w:tbl>
    <w:p w:rsidR="00AB44F6" w:rsidRPr="000554FF" w:rsidRDefault="00AB44F6">
      <w:pPr>
        <w:rPr>
          <w:b/>
        </w:rPr>
      </w:pPr>
    </w:p>
    <w:sectPr w:rsidR="00AB44F6" w:rsidRPr="000554FF" w:rsidSect="00055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8F5"/>
    <w:multiLevelType w:val="hybridMultilevel"/>
    <w:tmpl w:val="DD9C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53AB6"/>
    <w:multiLevelType w:val="hybridMultilevel"/>
    <w:tmpl w:val="167A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C0AAC"/>
    <w:multiLevelType w:val="hybridMultilevel"/>
    <w:tmpl w:val="58A8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F5705"/>
    <w:multiLevelType w:val="hybridMultilevel"/>
    <w:tmpl w:val="2C00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2A"/>
    <w:rsid w:val="000554FF"/>
    <w:rsid w:val="000A5A2A"/>
    <w:rsid w:val="00387398"/>
    <w:rsid w:val="00471894"/>
    <w:rsid w:val="00534ADE"/>
    <w:rsid w:val="00A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2018-04-04T07:26:00Z</dcterms:created>
  <dcterms:modified xsi:type="dcterms:W3CDTF">2018-04-04T07:41:00Z</dcterms:modified>
</cp:coreProperties>
</file>